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09058" w14:textId="77777777" w:rsidR="005E5B0A" w:rsidRPr="00E4148C" w:rsidRDefault="005E5B0A" w:rsidP="00D675CC">
      <w:pPr>
        <w:ind w:left="5760" w:firstLine="720"/>
        <w:jc w:val="both"/>
        <w:rPr>
          <w:rFonts w:asciiTheme="minorHAnsi" w:hAnsiTheme="minorHAnsi" w:cstheme="minorHAnsi"/>
          <w:sz w:val="22"/>
          <w:szCs w:val="20"/>
          <w:lang w:val="en-AU"/>
        </w:rPr>
      </w:pPr>
      <w:r w:rsidRPr="00E4148C">
        <w:rPr>
          <w:rFonts w:asciiTheme="minorHAnsi" w:hAnsiTheme="minorHAnsi" w:cstheme="minorHAnsi"/>
          <w:noProof/>
          <w:sz w:val="22"/>
          <w:szCs w:val="20"/>
        </w:rPr>
        <w:drawing>
          <wp:anchor distT="0" distB="0" distL="114300" distR="114300" simplePos="0" relativeHeight="251660288" behindDoc="0" locked="0" layoutInCell="1" allowOverlap="1" wp14:anchorId="1B063599" wp14:editId="5842E128">
            <wp:simplePos x="0" y="0"/>
            <wp:positionH relativeFrom="column">
              <wp:posOffset>95250</wp:posOffset>
            </wp:positionH>
            <wp:positionV relativeFrom="paragraph">
              <wp:posOffset>-134620</wp:posOffset>
            </wp:positionV>
            <wp:extent cx="1069975" cy="11836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ity Logo Final CS4 cop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9975" cy="1183640"/>
                    </a:xfrm>
                    <a:prstGeom prst="rect">
                      <a:avLst/>
                    </a:prstGeom>
                  </pic:spPr>
                </pic:pic>
              </a:graphicData>
            </a:graphic>
          </wp:anchor>
        </w:drawing>
      </w:r>
      <w:r w:rsidRPr="00E4148C">
        <w:rPr>
          <w:rFonts w:asciiTheme="minorHAnsi" w:hAnsiTheme="minorHAnsi" w:cstheme="minorHAnsi"/>
          <w:sz w:val="22"/>
          <w:szCs w:val="20"/>
          <w:lang w:val="en-AU"/>
        </w:rPr>
        <w:t>Diversity ACT Community Services</w:t>
      </w:r>
    </w:p>
    <w:p w14:paraId="7C8E7022" w14:textId="77777777" w:rsidR="005E5B0A" w:rsidRPr="00E4148C" w:rsidRDefault="005E5B0A" w:rsidP="00D675CC">
      <w:pPr>
        <w:ind w:left="5760" w:firstLine="720"/>
        <w:jc w:val="both"/>
        <w:rPr>
          <w:rFonts w:asciiTheme="minorHAnsi" w:hAnsiTheme="minorHAnsi" w:cstheme="minorHAnsi"/>
          <w:sz w:val="22"/>
          <w:szCs w:val="20"/>
          <w:lang w:val="en-AU"/>
        </w:rPr>
      </w:pPr>
      <w:r w:rsidRPr="00E4148C">
        <w:rPr>
          <w:rFonts w:asciiTheme="minorHAnsi" w:hAnsiTheme="minorHAnsi" w:cstheme="minorHAnsi"/>
          <w:sz w:val="22"/>
          <w:szCs w:val="20"/>
          <w:lang w:val="en-AU"/>
        </w:rPr>
        <w:t>PO Box 101</w:t>
      </w:r>
    </w:p>
    <w:p w14:paraId="7F70D0F1" w14:textId="77777777" w:rsidR="005E5B0A" w:rsidRPr="00E4148C" w:rsidRDefault="005E5B0A" w:rsidP="00D675CC">
      <w:pPr>
        <w:ind w:left="5760" w:firstLine="720"/>
        <w:jc w:val="both"/>
        <w:rPr>
          <w:rFonts w:asciiTheme="minorHAnsi" w:hAnsiTheme="minorHAnsi" w:cstheme="minorHAnsi"/>
          <w:sz w:val="22"/>
          <w:szCs w:val="20"/>
          <w:lang w:val="en-AU"/>
        </w:rPr>
      </w:pPr>
      <w:r w:rsidRPr="00E4148C">
        <w:rPr>
          <w:rFonts w:asciiTheme="minorHAnsi" w:hAnsiTheme="minorHAnsi" w:cstheme="minorHAnsi"/>
          <w:sz w:val="22"/>
          <w:szCs w:val="20"/>
          <w:lang w:val="en-AU"/>
        </w:rPr>
        <w:t>Erindale Centre ACT 2903</w:t>
      </w:r>
    </w:p>
    <w:p w14:paraId="260CB2DA" w14:textId="749142CF" w:rsidR="005E5B0A" w:rsidRPr="00E4148C" w:rsidRDefault="00ED408D" w:rsidP="00D675CC">
      <w:pPr>
        <w:ind w:left="5760" w:firstLine="720"/>
        <w:jc w:val="both"/>
        <w:rPr>
          <w:rFonts w:asciiTheme="minorHAnsi" w:hAnsiTheme="minorHAnsi" w:cstheme="minorHAnsi"/>
          <w:sz w:val="22"/>
          <w:szCs w:val="20"/>
          <w:lang w:val="en-AU"/>
        </w:rPr>
      </w:pPr>
      <w:r w:rsidRPr="00E4148C">
        <w:rPr>
          <w:rFonts w:asciiTheme="minorHAnsi" w:hAnsiTheme="minorHAnsi" w:cstheme="minorHAnsi"/>
          <w:sz w:val="22"/>
          <w:szCs w:val="20"/>
          <w:lang w:val="en-AU"/>
        </w:rPr>
        <w:t>Ph</w:t>
      </w:r>
      <w:r w:rsidR="005E5B0A" w:rsidRPr="00E4148C">
        <w:rPr>
          <w:rFonts w:asciiTheme="minorHAnsi" w:hAnsiTheme="minorHAnsi" w:cstheme="minorHAnsi"/>
          <w:sz w:val="22"/>
          <w:szCs w:val="20"/>
          <w:lang w:val="en-AU"/>
        </w:rPr>
        <w:t>: (02) 6231 3126</w:t>
      </w:r>
    </w:p>
    <w:p w14:paraId="50360E11" w14:textId="7CB87351" w:rsidR="005E5B0A" w:rsidRPr="00E4148C" w:rsidRDefault="005E5B0A" w:rsidP="00D675CC">
      <w:pPr>
        <w:ind w:left="5760" w:firstLine="720"/>
        <w:jc w:val="both"/>
        <w:rPr>
          <w:rFonts w:asciiTheme="minorHAnsi" w:hAnsiTheme="minorHAnsi" w:cstheme="minorHAnsi"/>
          <w:sz w:val="22"/>
          <w:szCs w:val="20"/>
          <w:lang w:val="en-AU"/>
        </w:rPr>
      </w:pPr>
      <w:r w:rsidRPr="00E4148C">
        <w:rPr>
          <w:rFonts w:asciiTheme="minorHAnsi" w:hAnsiTheme="minorHAnsi" w:cstheme="minorHAnsi"/>
          <w:sz w:val="22"/>
          <w:szCs w:val="20"/>
          <w:lang w:val="en-AU"/>
        </w:rPr>
        <w:t xml:space="preserve">E: </w:t>
      </w:r>
      <w:hyperlink r:id="rId8" w:history="1">
        <w:r w:rsidRPr="00E4148C">
          <w:rPr>
            <w:rStyle w:val="Hyperlink"/>
            <w:rFonts w:asciiTheme="minorHAnsi" w:hAnsiTheme="minorHAnsi" w:cstheme="minorHAnsi"/>
            <w:sz w:val="22"/>
            <w:szCs w:val="20"/>
            <w:lang w:val="en-AU"/>
          </w:rPr>
          <w:t>info@diversityact.org</w:t>
        </w:r>
      </w:hyperlink>
      <w:r w:rsidRPr="00E4148C">
        <w:rPr>
          <w:rStyle w:val="Hyperlink"/>
          <w:rFonts w:asciiTheme="minorHAnsi" w:hAnsiTheme="minorHAnsi" w:cstheme="minorHAnsi"/>
          <w:sz w:val="22"/>
          <w:szCs w:val="20"/>
          <w:lang w:val="en-AU"/>
        </w:rPr>
        <w:t>.au</w:t>
      </w:r>
    </w:p>
    <w:p w14:paraId="4A06A059" w14:textId="77777777" w:rsidR="00D675CC" w:rsidRPr="00E4148C" w:rsidRDefault="00D675CC" w:rsidP="00D675CC">
      <w:pPr>
        <w:ind w:left="6480"/>
        <w:jc w:val="both"/>
        <w:rPr>
          <w:rFonts w:asciiTheme="minorHAnsi" w:hAnsiTheme="minorHAnsi" w:cstheme="minorHAnsi"/>
          <w:sz w:val="22"/>
          <w:szCs w:val="20"/>
          <w:lang w:val="en-AU"/>
        </w:rPr>
      </w:pPr>
    </w:p>
    <w:p w14:paraId="44C676D8" w14:textId="2C9E2538" w:rsidR="005E5B0A" w:rsidRPr="00E4148C" w:rsidRDefault="005E5B0A" w:rsidP="00D675CC">
      <w:pPr>
        <w:ind w:left="6480"/>
        <w:jc w:val="both"/>
        <w:rPr>
          <w:rFonts w:asciiTheme="minorHAnsi" w:hAnsiTheme="minorHAnsi" w:cstheme="minorHAnsi"/>
          <w:sz w:val="22"/>
          <w:szCs w:val="20"/>
          <w:lang w:val="en-AU"/>
        </w:rPr>
      </w:pPr>
      <w:r w:rsidRPr="00E4148C">
        <w:rPr>
          <w:rFonts w:asciiTheme="minorHAnsi" w:hAnsiTheme="minorHAnsi" w:cstheme="minorHAnsi"/>
          <w:sz w:val="22"/>
          <w:szCs w:val="20"/>
          <w:lang w:val="en-AU"/>
        </w:rPr>
        <w:t>ABN: 95 478 146 869</w:t>
      </w:r>
    </w:p>
    <w:p w14:paraId="413C558F" w14:textId="7B424959" w:rsidR="005E5B0A" w:rsidRPr="00E4148C" w:rsidRDefault="005E5B0A" w:rsidP="00D675CC">
      <w:pPr>
        <w:ind w:left="5760" w:firstLine="720"/>
        <w:jc w:val="both"/>
        <w:rPr>
          <w:rFonts w:asciiTheme="minorHAnsi" w:hAnsiTheme="minorHAnsi" w:cstheme="minorHAnsi"/>
          <w:sz w:val="22"/>
          <w:szCs w:val="20"/>
          <w:lang w:val="en-AU"/>
        </w:rPr>
      </w:pPr>
      <w:r w:rsidRPr="00E4148C">
        <w:rPr>
          <w:rFonts w:asciiTheme="minorHAnsi" w:hAnsiTheme="minorHAnsi" w:cstheme="minorHAnsi"/>
          <w:b/>
          <w:sz w:val="22"/>
          <w:szCs w:val="20"/>
          <w:lang w:val="en-AU"/>
        </w:rPr>
        <w:t>www.diversityact.org.au</w:t>
      </w:r>
    </w:p>
    <w:p w14:paraId="42AB29B0" w14:textId="77777777" w:rsidR="005E5B0A" w:rsidRPr="00E4148C" w:rsidRDefault="005E5B0A" w:rsidP="00ED408D">
      <w:pPr>
        <w:jc w:val="both"/>
        <w:rPr>
          <w:rFonts w:asciiTheme="minorHAnsi" w:hAnsiTheme="minorHAnsi" w:cstheme="minorHAnsi"/>
          <w:sz w:val="22"/>
          <w:szCs w:val="20"/>
          <w:lang w:val="en-AU"/>
        </w:rPr>
      </w:pPr>
      <w:r w:rsidRPr="00E4148C">
        <w:rPr>
          <w:rFonts w:asciiTheme="minorHAnsi" w:hAnsiTheme="minorHAnsi" w:cstheme="minorHAnsi"/>
          <w:noProof/>
          <w:sz w:val="22"/>
          <w:szCs w:val="20"/>
        </w:rPr>
        <w:drawing>
          <wp:inline distT="0" distB="0" distL="0" distR="0" wp14:anchorId="2EE09B76" wp14:editId="29B4DFAE">
            <wp:extent cx="6467475" cy="4963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9">
                      <a:extLst>
                        <a:ext uri="{28A0092B-C50C-407E-A947-70E740481C1C}">
                          <a14:useLocalDpi xmlns:a14="http://schemas.microsoft.com/office/drawing/2010/main" val="0"/>
                        </a:ext>
                      </a:extLst>
                    </a:blip>
                    <a:stretch>
                      <a:fillRect/>
                    </a:stretch>
                  </pic:blipFill>
                  <pic:spPr>
                    <a:xfrm flipV="1">
                      <a:off x="0" y="0"/>
                      <a:ext cx="12943699" cy="99331"/>
                    </a:xfrm>
                    <a:prstGeom prst="rect">
                      <a:avLst/>
                    </a:prstGeom>
                  </pic:spPr>
                </pic:pic>
              </a:graphicData>
            </a:graphic>
          </wp:inline>
        </w:drawing>
      </w:r>
    </w:p>
    <w:p w14:paraId="3B6B1D81" w14:textId="77777777" w:rsidR="00567B50" w:rsidRPr="00E4148C" w:rsidRDefault="00567B50" w:rsidP="00567B50">
      <w:pPr>
        <w:rPr>
          <w:sz w:val="28"/>
        </w:rPr>
      </w:pPr>
    </w:p>
    <w:p w14:paraId="197499FB" w14:textId="2F811190" w:rsidR="00393AE7" w:rsidRPr="00E4148C" w:rsidRDefault="00E4148C" w:rsidP="00393AE7">
      <w:pPr>
        <w:rPr>
          <w:rFonts w:asciiTheme="minorHAnsi" w:hAnsiTheme="minorHAnsi"/>
          <w:szCs w:val="22"/>
        </w:rPr>
      </w:pPr>
      <w:r w:rsidRPr="00E4148C">
        <w:rPr>
          <w:rFonts w:asciiTheme="minorHAnsi" w:hAnsiTheme="minorHAnsi"/>
          <w:szCs w:val="22"/>
        </w:rPr>
        <w:t>Friday</w:t>
      </w:r>
      <w:r w:rsidR="00DF0CE7" w:rsidRPr="00E4148C">
        <w:rPr>
          <w:rFonts w:asciiTheme="minorHAnsi" w:hAnsiTheme="minorHAnsi"/>
          <w:szCs w:val="22"/>
        </w:rPr>
        <w:t xml:space="preserve"> </w:t>
      </w:r>
      <w:r w:rsidRPr="00E4148C">
        <w:rPr>
          <w:rFonts w:asciiTheme="minorHAnsi" w:hAnsiTheme="minorHAnsi"/>
          <w:szCs w:val="22"/>
        </w:rPr>
        <w:t>19 October</w:t>
      </w:r>
      <w:r w:rsidR="00DF0CE7" w:rsidRPr="00E4148C">
        <w:rPr>
          <w:rFonts w:asciiTheme="minorHAnsi" w:hAnsiTheme="minorHAnsi"/>
          <w:szCs w:val="22"/>
        </w:rPr>
        <w:t xml:space="preserve"> 201</w:t>
      </w:r>
      <w:r w:rsidR="003B039A" w:rsidRPr="00E4148C">
        <w:rPr>
          <w:rFonts w:asciiTheme="minorHAnsi" w:hAnsiTheme="minorHAnsi"/>
          <w:szCs w:val="22"/>
        </w:rPr>
        <w:t>8</w:t>
      </w:r>
    </w:p>
    <w:p w14:paraId="058B9FCD" w14:textId="587E30D2" w:rsidR="00E4148C" w:rsidRPr="00E4148C" w:rsidRDefault="00E4148C" w:rsidP="00393AE7">
      <w:pPr>
        <w:rPr>
          <w:rFonts w:asciiTheme="minorHAnsi" w:hAnsiTheme="minorHAnsi"/>
          <w:szCs w:val="22"/>
        </w:rPr>
      </w:pPr>
    </w:p>
    <w:p w14:paraId="7C23CEB6" w14:textId="254661D3" w:rsidR="00E4148C" w:rsidRPr="00E4148C" w:rsidRDefault="00E4148C" w:rsidP="00E4148C">
      <w:pPr>
        <w:jc w:val="center"/>
        <w:rPr>
          <w:rFonts w:asciiTheme="minorHAnsi" w:hAnsiTheme="minorHAnsi"/>
          <w:b/>
          <w:szCs w:val="22"/>
        </w:rPr>
      </w:pPr>
      <w:r w:rsidRPr="00E4148C">
        <w:rPr>
          <w:rFonts w:asciiTheme="minorHAnsi" w:hAnsiTheme="minorHAnsi"/>
          <w:b/>
          <w:szCs w:val="22"/>
        </w:rPr>
        <w:t>For immediate release</w:t>
      </w:r>
    </w:p>
    <w:p w14:paraId="6A395A84" w14:textId="77777777" w:rsidR="003B039A" w:rsidRPr="00E4148C" w:rsidRDefault="003B039A" w:rsidP="00E4148C">
      <w:pPr>
        <w:ind w:left="284" w:right="260"/>
        <w:rPr>
          <w:sz w:val="28"/>
        </w:rPr>
      </w:pPr>
    </w:p>
    <w:p w14:paraId="499517D4" w14:textId="77777777" w:rsidR="003B039A" w:rsidRPr="00E4148C" w:rsidRDefault="003B039A" w:rsidP="003B039A">
      <w:pPr>
        <w:rPr>
          <w:sz w:val="28"/>
        </w:rPr>
      </w:pPr>
    </w:p>
    <w:p w14:paraId="25686F92" w14:textId="49A1389F" w:rsidR="00E4148C" w:rsidRPr="00E4148C" w:rsidRDefault="00E4148C" w:rsidP="00E4148C">
      <w:pPr>
        <w:rPr>
          <w:sz w:val="28"/>
        </w:rPr>
      </w:pPr>
      <w:r w:rsidRPr="00E4148C">
        <w:rPr>
          <w:sz w:val="28"/>
        </w:rPr>
        <w:t>Diversity ACT would like to congratulate two of our members for winning Michael Firestone Memorial Scholarships during ACT Mental Health Month.</w:t>
      </w:r>
    </w:p>
    <w:p w14:paraId="4906029A" w14:textId="77777777" w:rsidR="00E4148C" w:rsidRPr="00E4148C" w:rsidRDefault="00E4148C" w:rsidP="00E4148C">
      <w:pPr>
        <w:rPr>
          <w:sz w:val="28"/>
        </w:rPr>
      </w:pPr>
    </w:p>
    <w:p w14:paraId="328CEF29" w14:textId="069EBBCB" w:rsidR="00E4148C" w:rsidRPr="00E4148C" w:rsidRDefault="00E4148C" w:rsidP="00E4148C">
      <w:pPr>
        <w:rPr>
          <w:sz w:val="28"/>
        </w:rPr>
      </w:pPr>
      <w:r w:rsidRPr="00E4148C">
        <w:rPr>
          <w:sz w:val="28"/>
        </w:rPr>
        <w:t xml:space="preserve">Delia Quigley and </w:t>
      </w:r>
      <w:proofErr w:type="spellStart"/>
      <w:r w:rsidRPr="00E4148C">
        <w:rPr>
          <w:sz w:val="28"/>
        </w:rPr>
        <w:t>Siân</w:t>
      </w:r>
      <w:proofErr w:type="spellEnd"/>
      <w:r w:rsidRPr="00E4148C">
        <w:rPr>
          <w:sz w:val="28"/>
        </w:rPr>
        <w:t xml:space="preserve"> Jackson were awarded their scholarships on 9 October 2018, at the Mental Health Month Awards at an event run by the Mental Health Community Coalition ACT (MHCC ACT). Awarded each year by MCHH ACT, the Michael Firestone Memorial Scholarships are granted to mental health consumers who wish to further their education but may not have the means to do so due to financial or other constraints. The Scholarship was established in recognition of Michael Firestone’s tireless efforts in assisting mental health consumers through information, education and referral, as well as his long personal battle with an education provider regarding his own issues of discrimination.</w:t>
      </w:r>
    </w:p>
    <w:p w14:paraId="1297192A" w14:textId="77777777" w:rsidR="00E4148C" w:rsidRPr="00E4148C" w:rsidRDefault="00E4148C" w:rsidP="00E4148C">
      <w:pPr>
        <w:rPr>
          <w:sz w:val="28"/>
        </w:rPr>
      </w:pPr>
    </w:p>
    <w:p w14:paraId="63BFB76F" w14:textId="49AD1F7F" w:rsidR="00E4148C" w:rsidRPr="00E4148C" w:rsidRDefault="00E4148C" w:rsidP="00E4148C">
      <w:pPr>
        <w:rPr>
          <w:sz w:val="28"/>
        </w:rPr>
      </w:pPr>
      <w:r w:rsidRPr="00E4148C">
        <w:rPr>
          <w:sz w:val="28"/>
        </w:rPr>
        <w:t xml:space="preserve">Delia is a retired AFP officer who has served as a peacekeeper in Timor </w:t>
      </w:r>
      <w:proofErr w:type="spellStart"/>
      <w:r w:rsidRPr="00E4148C">
        <w:rPr>
          <w:sz w:val="28"/>
        </w:rPr>
        <w:t>Leste</w:t>
      </w:r>
      <w:proofErr w:type="spellEnd"/>
      <w:r w:rsidRPr="00E4148C">
        <w:rPr>
          <w:sz w:val="28"/>
        </w:rPr>
        <w:t xml:space="preserve">, Cyprus, Sudan, </w:t>
      </w:r>
      <w:proofErr w:type="gramStart"/>
      <w:r w:rsidRPr="00E4148C">
        <w:rPr>
          <w:sz w:val="28"/>
        </w:rPr>
        <w:t>Haiti</w:t>
      </w:r>
      <w:proofErr w:type="gramEnd"/>
      <w:r w:rsidRPr="00E4148C">
        <w:rPr>
          <w:sz w:val="28"/>
        </w:rPr>
        <w:t xml:space="preserve"> and on assistance missions in Jordan &amp; the Solomon Islands.  Stemming from her role is the AFP, she is living with PTSD and a number of other medical conditions.  Delia is an outstanding contributor to the Canberra community – earlier this year she was </w:t>
      </w:r>
      <w:proofErr w:type="spellStart"/>
      <w:r w:rsidRPr="00E4148C">
        <w:rPr>
          <w:sz w:val="28"/>
        </w:rPr>
        <w:t>recognised</w:t>
      </w:r>
      <w:proofErr w:type="spellEnd"/>
      <w:r w:rsidRPr="00E4148C">
        <w:rPr>
          <w:sz w:val="28"/>
        </w:rPr>
        <w:t xml:space="preserve"> as the </w:t>
      </w:r>
      <w:proofErr w:type="gramStart"/>
      <w:r w:rsidRPr="00E4148C">
        <w:rPr>
          <w:sz w:val="28"/>
        </w:rPr>
        <w:t>ACT  Senior</w:t>
      </w:r>
      <w:proofErr w:type="gramEnd"/>
      <w:r w:rsidRPr="00E4148C">
        <w:rPr>
          <w:sz w:val="28"/>
        </w:rPr>
        <w:t xml:space="preserve"> Volunteer of the Year for her work for Diversity ACT and Lifeline.  Delia is also active in the Uniting Church, serving on a number of roles at the Presbytery and local church level. </w:t>
      </w:r>
    </w:p>
    <w:p w14:paraId="119E30AB" w14:textId="77777777" w:rsidR="00E4148C" w:rsidRPr="00E4148C" w:rsidRDefault="00E4148C" w:rsidP="00E4148C">
      <w:pPr>
        <w:rPr>
          <w:sz w:val="28"/>
        </w:rPr>
      </w:pPr>
    </w:p>
    <w:p w14:paraId="4CECF85D" w14:textId="7CBDC850" w:rsidR="00E4148C" w:rsidRPr="00E4148C" w:rsidRDefault="00E4148C" w:rsidP="00E4148C">
      <w:pPr>
        <w:rPr>
          <w:sz w:val="28"/>
        </w:rPr>
      </w:pPr>
      <w:r w:rsidRPr="00E4148C">
        <w:rPr>
          <w:sz w:val="28"/>
        </w:rPr>
        <w:t xml:space="preserve">Delia completed a 2-year part time Diploma of Counselling in 2017 and is now undertaking a Graduate Diploma in Relationships Counselling.  She has been studying counselling part-time for the last three years, with the goal of providing free or low-cost counselling to low income clients of Diversity A.C.T.  The funds from this scholarship will allow Delia to pay off her remaining course fees.  </w:t>
      </w:r>
    </w:p>
    <w:p w14:paraId="17BAAE1C" w14:textId="77777777" w:rsidR="00E4148C" w:rsidRPr="00E4148C" w:rsidRDefault="00E4148C" w:rsidP="00E4148C">
      <w:pPr>
        <w:rPr>
          <w:sz w:val="28"/>
        </w:rPr>
      </w:pPr>
    </w:p>
    <w:p w14:paraId="3A00D5DC" w14:textId="6FB62430" w:rsidR="00E4148C" w:rsidRPr="00E4148C" w:rsidRDefault="00E4148C" w:rsidP="00E4148C">
      <w:pPr>
        <w:rPr>
          <w:sz w:val="28"/>
        </w:rPr>
      </w:pPr>
      <w:r w:rsidRPr="00E4148C">
        <w:rPr>
          <w:sz w:val="28"/>
        </w:rPr>
        <w:t xml:space="preserve"> </w:t>
      </w:r>
      <w:proofErr w:type="spellStart"/>
      <w:r w:rsidRPr="00E4148C">
        <w:rPr>
          <w:sz w:val="28"/>
        </w:rPr>
        <w:t>Siân</w:t>
      </w:r>
      <w:proofErr w:type="spellEnd"/>
      <w:r w:rsidRPr="00E4148C">
        <w:rPr>
          <w:sz w:val="28"/>
        </w:rPr>
        <w:t xml:space="preserve"> Jackson is a young woman living with terminal illness and the comorbidity of mental illnesses as a flow on effect of that condition.  Due to her medical restrictions, </w:t>
      </w:r>
      <w:proofErr w:type="spellStart"/>
      <w:r w:rsidRPr="00E4148C">
        <w:rPr>
          <w:sz w:val="28"/>
        </w:rPr>
        <w:t>Siân</w:t>
      </w:r>
      <w:proofErr w:type="spellEnd"/>
      <w:r w:rsidRPr="00E4148C">
        <w:rPr>
          <w:sz w:val="28"/>
        </w:rPr>
        <w:t xml:space="preserve"> receives a disability support pension (DSP). Despite the very raw deal her genetics have handed her, she is a source of light, joy and inspiration for all who know her.  She uses physical performance as one component of her physical and mental health management strategy.  </w:t>
      </w:r>
    </w:p>
    <w:p w14:paraId="3997323C" w14:textId="77777777" w:rsidR="00E4148C" w:rsidRPr="00E4148C" w:rsidRDefault="00E4148C" w:rsidP="00E4148C">
      <w:pPr>
        <w:rPr>
          <w:sz w:val="28"/>
        </w:rPr>
      </w:pPr>
    </w:p>
    <w:p w14:paraId="4D193D1A" w14:textId="786EF7BE" w:rsidR="00E4148C" w:rsidRPr="00E4148C" w:rsidRDefault="00E4148C" w:rsidP="00E4148C">
      <w:pPr>
        <w:rPr>
          <w:sz w:val="28"/>
        </w:rPr>
      </w:pPr>
      <w:proofErr w:type="spellStart"/>
      <w:r w:rsidRPr="00E4148C">
        <w:rPr>
          <w:sz w:val="28"/>
        </w:rPr>
        <w:lastRenderedPageBreak/>
        <w:t>Siân</w:t>
      </w:r>
      <w:proofErr w:type="spellEnd"/>
      <w:r w:rsidRPr="00E4148C">
        <w:rPr>
          <w:sz w:val="28"/>
        </w:rPr>
        <w:t xml:space="preserve"> is a flow performance artist and a photographer.  Her major medium is fire and light – she dances with fire.  You may have seen her in the recent Canberra Philharmonic Society production of Barnum.  Her background in classical ballet, contemporary dance and instrumental music allow her to dramatically extend this art form.  </w:t>
      </w:r>
      <w:proofErr w:type="spellStart"/>
      <w:r w:rsidRPr="00E4148C">
        <w:rPr>
          <w:sz w:val="28"/>
        </w:rPr>
        <w:t>Siân</w:t>
      </w:r>
      <w:proofErr w:type="spellEnd"/>
      <w:r w:rsidRPr="00E4148C">
        <w:rPr>
          <w:sz w:val="28"/>
        </w:rPr>
        <w:t xml:space="preserve"> has recently begun to explore circus performance as another field of artistic </w:t>
      </w:r>
      <w:proofErr w:type="spellStart"/>
      <w:r w:rsidRPr="00E4148C">
        <w:rPr>
          <w:sz w:val="28"/>
        </w:rPr>
        <w:t>endeavour</w:t>
      </w:r>
      <w:proofErr w:type="spellEnd"/>
      <w:r w:rsidRPr="00E4148C">
        <w:rPr>
          <w:sz w:val="28"/>
        </w:rPr>
        <w:t>.  Her long term goal is to study at the National Institute of Circus Arts (NICA).</w:t>
      </w:r>
    </w:p>
    <w:p w14:paraId="54232CF5" w14:textId="77777777" w:rsidR="00E4148C" w:rsidRPr="00E4148C" w:rsidRDefault="00E4148C" w:rsidP="00E4148C">
      <w:pPr>
        <w:rPr>
          <w:sz w:val="28"/>
        </w:rPr>
      </w:pPr>
    </w:p>
    <w:p w14:paraId="5C49E2AA" w14:textId="77777777" w:rsidR="00E4148C" w:rsidRPr="00E4148C" w:rsidRDefault="00E4148C" w:rsidP="00E4148C">
      <w:pPr>
        <w:rPr>
          <w:sz w:val="28"/>
        </w:rPr>
      </w:pPr>
      <w:r w:rsidRPr="00E4148C">
        <w:rPr>
          <w:sz w:val="28"/>
        </w:rPr>
        <w:t xml:space="preserve">To audition for NICA, </w:t>
      </w:r>
      <w:proofErr w:type="spellStart"/>
      <w:r w:rsidRPr="00E4148C">
        <w:rPr>
          <w:sz w:val="28"/>
        </w:rPr>
        <w:t>Siân</w:t>
      </w:r>
      <w:proofErr w:type="spellEnd"/>
      <w:r w:rsidRPr="00E4148C">
        <w:rPr>
          <w:sz w:val="28"/>
        </w:rPr>
        <w:t xml:space="preserve"> needs to develop additional traditional circus skills beyond her fire performance.  She will begin Aerial classes at Circus Warehouse in Term Four, and is also investigating fields such as </w:t>
      </w:r>
      <w:proofErr w:type="spellStart"/>
      <w:r w:rsidRPr="00E4148C">
        <w:rPr>
          <w:sz w:val="28"/>
        </w:rPr>
        <w:t>unicycling</w:t>
      </w:r>
      <w:proofErr w:type="spellEnd"/>
      <w:r w:rsidRPr="00E4148C">
        <w:rPr>
          <w:sz w:val="28"/>
        </w:rPr>
        <w:t xml:space="preserve">, </w:t>
      </w:r>
      <w:proofErr w:type="spellStart"/>
      <w:r w:rsidRPr="00E4148C">
        <w:rPr>
          <w:sz w:val="28"/>
        </w:rPr>
        <w:t>Rola</w:t>
      </w:r>
      <w:proofErr w:type="spellEnd"/>
      <w:r w:rsidRPr="00E4148C">
        <w:rPr>
          <w:sz w:val="28"/>
        </w:rPr>
        <w:t xml:space="preserve"> bola, hula hooping and juggling.  Whichever field of circus she moves into, it will require the purchase of specialist clothing and equipment.  </w:t>
      </w:r>
      <w:proofErr w:type="spellStart"/>
      <w:r w:rsidRPr="00E4148C">
        <w:rPr>
          <w:sz w:val="28"/>
        </w:rPr>
        <w:t>Siân’s</w:t>
      </w:r>
      <w:proofErr w:type="spellEnd"/>
      <w:r w:rsidRPr="00E4148C">
        <w:rPr>
          <w:sz w:val="28"/>
        </w:rPr>
        <w:t xml:space="preserve"> share of the funds from this scholarship will be spent on circus equipment such as LED Hula </w:t>
      </w:r>
      <w:proofErr w:type="gramStart"/>
      <w:r w:rsidRPr="00E4148C">
        <w:rPr>
          <w:sz w:val="28"/>
        </w:rPr>
        <w:t>Hoops  or</w:t>
      </w:r>
      <w:proofErr w:type="gramEnd"/>
      <w:r w:rsidRPr="00E4148C">
        <w:rPr>
          <w:sz w:val="28"/>
        </w:rPr>
        <w:t xml:space="preserve"> </w:t>
      </w:r>
      <w:proofErr w:type="spellStart"/>
      <w:r w:rsidRPr="00E4148C">
        <w:rPr>
          <w:sz w:val="28"/>
        </w:rPr>
        <w:t>Rola</w:t>
      </w:r>
      <w:proofErr w:type="spellEnd"/>
      <w:r w:rsidRPr="00E4148C">
        <w:rPr>
          <w:sz w:val="28"/>
        </w:rPr>
        <w:t xml:space="preserve"> Bolas.  </w:t>
      </w:r>
    </w:p>
    <w:p w14:paraId="3BD33124" w14:textId="77777777" w:rsidR="00E4148C" w:rsidRDefault="00E4148C" w:rsidP="00E4148C">
      <w:pPr>
        <w:rPr>
          <w:sz w:val="28"/>
        </w:rPr>
      </w:pPr>
    </w:p>
    <w:p w14:paraId="198973E5" w14:textId="544024DE" w:rsidR="00E4148C" w:rsidRPr="00E4148C" w:rsidRDefault="00E4148C" w:rsidP="00E4148C">
      <w:pPr>
        <w:rPr>
          <w:sz w:val="28"/>
        </w:rPr>
      </w:pPr>
      <w:r w:rsidRPr="00E4148C">
        <w:rPr>
          <w:sz w:val="28"/>
        </w:rPr>
        <w:t>Diversity ACT and the Canberra LGBTIQ+ community are thrilled to see Delia and Sian’s success in their scholarship applications.  We are confident that both these wonderful women and the wider community will benefit from their studies.</w:t>
      </w:r>
    </w:p>
    <w:p w14:paraId="524B8135" w14:textId="35A8A506" w:rsidR="00E4148C" w:rsidRPr="00E4148C" w:rsidRDefault="00E4148C" w:rsidP="00E4148C">
      <w:pPr>
        <w:rPr>
          <w:sz w:val="28"/>
        </w:rPr>
      </w:pPr>
    </w:p>
    <w:p w14:paraId="0661A007" w14:textId="5B91C26E" w:rsidR="00E4148C" w:rsidRDefault="00E4148C" w:rsidP="00E4148C">
      <w:pPr>
        <w:keepNext/>
        <w:jc w:val="center"/>
      </w:pPr>
      <w:bookmarkStart w:id="0" w:name="_GoBack"/>
      <w:bookmarkEnd w:id="0"/>
      <w:r>
        <w:rPr>
          <w:noProof/>
        </w:rPr>
        <w:drawing>
          <wp:inline distT="0" distB="0" distL="0" distR="0" wp14:anchorId="73295733" wp14:editId="01DCD353">
            <wp:extent cx="1883594" cy="3904177"/>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1307" cy="3920163"/>
                    </a:xfrm>
                    <a:prstGeom prst="rect">
                      <a:avLst/>
                    </a:prstGeom>
                    <a:noFill/>
                    <a:ln>
                      <a:noFill/>
                    </a:ln>
                  </pic:spPr>
                </pic:pic>
              </a:graphicData>
            </a:graphic>
          </wp:inline>
        </w:drawing>
      </w:r>
    </w:p>
    <w:p w14:paraId="410BEEE8" w14:textId="77777777" w:rsidR="00E4148C" w:rsidRDefault="00E4148C" w:rsidP="00E4148C">
      <w:pPr>
        <w:rPr>
          <w:b/>
          <w:sz w:val="28"/>
        </w:rPr>
      </w:pPr>
    </w:p>
    <w:p w14:paraId="7F41E24D" w14:textId="77777777" w:rsidR="00E4148C" w:rsidRDefault="00E4148C" w:rsidP="00E4148C">
      <w:pPr>
        <w:rPr>
          <w:b/>
          <w:sz w:val="28"/>
        </w:rPr>
      </w:pPr>
    </w:p>
    <w:p w14:paraId="21CF97B2" w14:textId="01D90FDA" w:rsidR="00E4148C" w:rsidRPr="00E4148C" w:rsidRDefault="00E4148C" w:rsidP="00E4148C">
      <w:pPr>
        <w:rPr>
          <w:b/>
          <w:sz w:val="28"/>
        </w:rPr>
      </w:pPr>
      <w:r w:rsidRPr="00E4148C">
        <w:rPr>
          <w:b/>
          <w:sz w:val="28"/>
        </w:rPr>
        <w:t>Media enquiries</w:t>
      </w:r>
    </w:p>
    <w:p w14:paraId="485FB742" w14:textId="6D858C8C" w:rsidR="00D036A6" w:rsidRPr="00E4148C" w:rsidRDefault="00D036A6" w:rsidP="00E4148C">
      <w:pPr>
        <w:rPr>
          <w:rFonts w:asciiTheme="majorHAnsi" w:hAnsiTheme="majorHAnsi"/>
          <w:szCs w:val="22"/>
        </w:rPr>
      </w:pPr>
    </w:p>
    <w:p w14:paraId="376DCF32" w14:textId="356E476D" w:rsidR="00E4148C" w:rsidRPr="00E4148C" w:rsidRDefault="00E4148C" w:rsidP="00E4148C">
      <w:pPr>
        <w:rPr>
          <w:rFonts w:asciiTheme="majorHAnsi" w:hAnsiTheme="majorHAnsi"/>
          <w:szCs w:val="22"/>
        </w:rPr>
      </w:pPr>
      <w:r w:rsidRPr="00E4148C">
        <w:rPr>
          <w:rFonts w:asciiTheme="majorHAnsi" w:hAnsiTheme="majorHAnsi"/>
          <w:szCs w:val="22"/>
        </w:rPr>
        <w:t>Megan Jackson – 0416 191166</w:t>
      </w:r>
      <w:proofErr w:type="gramStart"/>
      <w:r w:rsidRPr="00E4148C">
        <w:rPr>
          <w:rFonts w:asciiTheme="majorHAnsi" w:hAnsiTheme="majorHAnsi"/>
          <w:szCs w:val="22"/>
        </w:rPr>
        <w:t xml:space="preserve">,  </w:t>
      </w:r>
      <w:proofErr w:type="gramEnd"/>
      <w:hyperlink r:id="rId11" w:history="1">
        <w:r w:rsidRPr="00E4148C">
          <w:rPr>
            <w:rStyle w:val="Hyperlink"/>
            <w:rFonts w:asciiTheme="majorHAnsi" w:hAnsiTheme="majorHAnsi"/>
            <w:szCs w:val="22"/>
          </w:rPr>
          <w:t>info@diversityact.org.au</w:t>
        </w:r>
      </w:hyperlink>
      <w:r w:rsidRPr="00E4148C">
        <w:rPr>
          <w:rFonts w:asciiTheme="majorHAnsi" w:hAnsiTheme="majorHAnsi"/>
          <w:szCs w:val="22"/>
        </w:rPr>
        <w:t xml:space="preserve"> </w:t>
      </w:r>
    </w:p>
    <w:sectPr w:rsidR="00E4148C" w:rsidRPr="00E4148C" w:rsidSect="0023336F">
      <w:headerReference w:type="default" r:id="rId12"/>
      <w:footerReference w:type="default" r:id="rId13"/>
      <w:pgSz w:w="11906" w:h="16838"/>
      <w:pgMar w:top="720" w:right="720" w:bottom="720" w:left="720" w:header="709" w:footer="4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384D3" w14:textId="77777777" w:rsidR="00F0220E" w:rsidRDefault="00F0220E">
      <w:r>
        <w:separator/>
      </w:r>
    </w:p>
  </w:endnote>
  <w:endnote w:type="continuationSeparator" w:id="0">
    <w:p w14:paraId="04CDA8FC" w14:textId="77777777" w:rsidR="00F0220E" w:rsidRDefault="00F02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EF980" w14:textId="325ED0A2" w:rsidR="00FB384F" w:rsidRPr="00593CFE" w:rsidRDefault="000F40BB" w:rsidP="005E5B0A">
    <w:pPr>
      <w:pStyle w:val="Footer"/>
      <w:jc w:val="center"/>
      <w:rPr>
        <w:rFonts w:ascii="Arial" w:hAnsi="Arial" w:cs="Arial"/>
        <w:b/>
        <w:color w:val="B2A1C7" w:themeColor="accent4" w:themeTint="99"/>
        <w:sz w:val="18"/>
        <w:szCs w:val="20"/>
      </w:rPr>
    </w:pPr>
    <w:r>
      <w:rPr>
        <w:rFonts w:asciiTheme="minorHAnsi" w:hAnsiTheme="minorHAnsi" w:cstheme="minorHAnsi"/>
        <w:noProof/>
        <w:sz w:val="20"/>
        <w:szCs w:val="20"/>
      </w:rPr>
      <mc:AlternateContent>
        <mc:Choice Requires="wps">
          <w:drawing>
            <wp:anchor distT="0" distB="0" distL="114300" distR="114300" simplePos="0" relativeHeight="251659264" behindDoc="0" locked="0" layoutInCell="1" allowOverlap="1" wp14:anchorId="7A76A599" wp14:editId="00894626">
              <wp:simplePos x="0" y="0"/>
              <wp:positionH relativeFrom="column">
                <wp:posOffset>1762125</wp:posOffset>
              </wp:positionH>
              <wp:positionV relativeFrom="paragraph">
                <wp:posOffset>130175</wp:posOffset>
              </wp:positionV>
              <wp:extent cx="2933700" cy="275590"/>
              <wp:effectExtent l="0" t="0" r="0"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7559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E3DBCEE" w14:textId="2D54D9E0" w:rsidR="000F40BB" w:rsidRPr="009E2126" w:rsidRDefault="000F40BB" w:rsidP="000F40BB">
                          <w:pPr>
                            <w:autoSpaceDE w:val="0"/>
                            <w:autoSpaceDN w:val="0"/>
                            <w:adjustRightInd w:val="0"/>
                            <w:rPr>
                              <w:rFonts w:asciiTheme="minorHAnsi" w:hAnsiTheme="minorHAnsi" w:cstheme="minorHAnsi"/>
                              <w:i/>
                              <w:color w:val="A6A6A6" w:themeColor="background1" w:themeShade="A6"/>
                              <w:sz w:val="16"/>
                              <w:szCs w:val="16"/>
                              <w:lang w:val="en-AU"/>
                            </w:rPr>
                          </w:pPr>
                          <w:r w:rsidRPr="009E2126">
                            <w:rPr>
                              <w:rFonts w:asciiTheme="minorHAnsi" w:hAnsiTheme="minorHAnsi" w:cstheme="minorHAnsi"/>
                              <w:i/>
                              <w:color w:val="A6A6A6" w:themeColor="background1" w:themeShade="A6"/>
                              <w:sz w:val="16"/>
                              <w:szCs w:val="16"/>
                              <w:lang w:val="en-AU"/>
                            </w:rPr>
                            <w:t>Servicing the needs of the LGBTI community in the ACT</w:t>
                          </w:r>
                          <w:r>
                            <w:rPr>
                              <w:rFonts w:asciiTheme="minorHAnsi" w:hAnsiTheme="minorHAnsi" w:cstheme="minorHAnsi"/>
                              <w:i/>
                              <w:color w:val="A6A6A6" w:themeColor="background1" w:themeShade="A6"/>
                              <w:sz w:val="16"/>
                              <w:szCs w:val="16"/>
                              <w:lang w:val="en-AU"/>
                            </w:rPr>
                            <w:t xml:space="preserve"> region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76A599" id="_x0000_t202" coordsize="21600,21600" o:spt="202" path="m,l,21600r21600,l21600,xe">
              <v:stroke joinstyle="miter"/>
              <v:path gradientshapeok="t" o:connecttype="rect"/>
            </v:shapetype>
            <v:shape id="Text Box 4" o:spid="_x0000_s1026" type="#_x0000_t202" style="position:absolute;left:0;text-align:left;margin-left:138.75pt;margin-top:10.25pt;width:231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" stroked="f">
              <v:textbox>
                <w:txbxContent>
                  <w:p w14:paraId="0E3DBCEE" w14:textId="2D54D9E0" w:rsidR="000F40BB" w:rsidRPr="009E2126" w:rsidRDefault="000F40BB" w:rsidP="000F40BB">
                    <w:pPr>
                      <w:autoSpaceDE w:val="0"/>
                      <w:autoSpaceDN w:val="0"/>
                      <w:adjustRightInd w:val="0"/>
                      <w:rPr>
                        <w:rFonts w:asciiTheme="minorHAnsi" w:hAnsiTheme="minorHAnsi" w:cstheme="minorHAnsi"/>
                        <w:i/>
                        <w:color w:val="A6A6A6" w:themeColor="background1" w:themeShade="A6"/>
                        <w:sz w:val="16"/>
                        <w:szCs w:val="16"/>
                        <w:lang w:val="en-AU"/>
                      </w:rPr>
                    </w:pPr>
                    <w:r w:rsidRPr="009E2126">
                      <w:rPr>
                        <w:rFonts w:asciiTheme="minorHAnsi" w:hAnsiTheme="minorHAnsi" w:cstheme="minorHAnsi"/>
                        <w:i/>
                        <w:color w:val="A6A6A6" w:themeColor="background1" w:themeShade="A6"/>
                        <w:sz w:val="16"/>
                        <w:szCs w:val="16"/>
                        <w:lang w:val="en-AU"/>
                      </w:rPr>
                      <w:t>Servicing the needs of the LGBTI community in the ACT</w:t>
                    </w:r>
                    <w:r>
                      <w:rPr>
                        <w:rFonts w:asciiTheme="minorHAnsi" w:hAnsiTheme="minorHAnsi" w:cstheme="minorHAnsi"/>
                        <w:i/>
                        <w:color w:val="A6A6A6" w:themeColor="background1" w:themeShade="A6"/>
                        <w:sz w:val="16"/>
                        <w:szCs w:val="16"/>
                        <w:lang w:val="en-AU"/>
                      </w:rPr>
                      <w:t xml:space="preserve"> region</w:t>
                    </w:r>
                  </w:p>
                </w:txbxContent>
              </v:textbox>
              <w10:wrap type="square"/>
            </v:shape>
          </w:pict>
        </mc:Fallback>
      </mc:AlternateContent>
    </w:r>
  </w:p>
  <w:p w14:paraId="0B665CD3" w14:textId="77777777" w:rsidR="00FB384F" w:rsidRDefault="00FB384F" w:rsidP="005E5B0A">
    <w:pPr>
      <w:pStyle w:val="Footer"/>
      <w:ind w:left="-3544"/>
      <w:rPr>
        <w:rFonts w:ascii="Arial" w:hAnsi="Arial" w:cs="Arial"/>
        <w:b/>
        <w:color w:val="B2A1C7" w:themeColor="accent4" w:themeTint="99"/>
        <w:sz w:val="20"/>
        <w:szCs w:val="20"/>
      </w:rPr>
    </w:pPr>
  </w:p>
  <w:p w14:paraId="7103BC67" w14:textId="77777777" w:rsidR="00FB384F" w:rsidRPr="00C607C0" w:rsidRDefault="00FB384F" w:rsidP="005E5B0A">
    <w:pPr>
      <w:pStyle w:val="Footer"/>
      <w:ind w:left="-3544"/>
      <w:rPr>
        <w:rFonts w:ascii="Arial" w:hAnsi="Arial" w:cs="Arial"/>
        <w:b/>
        <w:color w:val="7030A0"/>
      </w:rPr>
    </w:pPr>
    <w:r>
      <w:rPr>
        <w:rFonts w:ascii="Arial" w:hAnsi="Arial" w:cs="Arial"/>
        <w:b/>
        <w:color w:val="B2A1C7" w:themeColor="accent4" w:themeTint="99"/>
        <w:sz w:val="20"/>
        <w:szCs w:val="20"/>
      </w:rPr>
      <w:t>Su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081E4" w14:textId="77777777" w:rsidR="00F0220E" w:rsidRDefault="00F0220E">
      <w:r>
        <w:separator/>
      </w:r>
    </w:p>
  </w:footnote>
  <w:footnote w:type="continuationSeparator" w:id="0">
    <w:p w14:paraId="4E1D7D89" w14:textId="77777777" w:rsidR="00F0220E" w:rsidRDefault="00F022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B8FA0" w14:textId="77777777" w:rsidR="00FB384F" w:rsidRPr="00C607C0" w:rsidRDefault="00FB384F" w:rsidP="005E5B0A">
    <w:pPr>
      <w:pStyle w:val="Header"/>
      <w:jc w:val="right"/>
      <w:rPr>
        <w:rFonts w:asciiTheme="minorHAnsi" w:hAnsiTheme="minorHAnsi" w:cstheme="minorHAnsi"/>
        <w:b/>
        <w:color w:val="943634" w:themeColor="accent2" w:themeShade="BF"/>
        <w:sz w:val="20"/>
        <w:szCs w:val="20"/>
        <w:lang w:val="en-AU"/>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B0A"/>
    <w:rsid w:val="00036593"/>
    <w:rsid w:val="0006790E"/>
    <w:rsid w:val="000A667D"/>
    <w:rsid w:val="000E602C"/>
    <w:rsid w:val="000F40BB"/>
    <w:rsid w:val="00114FE8"/>
    <w:rsid w:val="0012693F"/>
    <w:rsid w:val="00141FD7"/>
    <w:rsid w:val="001460AB"/>
    <w:rsid w:val="001B76BB"/>
    <w:rsid w:val="001D779E"/>
    <w:rsid w:val="001E4BCE"/>
    <w:rsid w:val="0023336F"/>
    <w:rsid w:val="00260192"/>
    <w:rsid w:val="002B2CC5"/>
    <w:rsid w:val="002E242E"/>
    <w:rsid w:val="003553CF"/>
    <w:rsid w:val="00392E73"/>
    <w:rsid w:val="00393AE7"/>
    <w:rsid w:val="003B039A"/>
    <w:rsid w:val="00426060"/>
    <w:rsid w:val="004627FB"/>
    <w:rsid w:val="004664AE"/>
    <w:rsid w:val="00481A4A"/>
    <w:rsid w:val="00494D41"/>
    <w:rsid w:val="004C0EB9"/>
    <w:rsid w:val="00567B50"/>
    <w:rsid w:val="00573253"/>
    <w:rsid w:val="0058275C"/>
    <w:rsid w:val="00594379"/>
    <w:rsid w:val="005E5B0A"/>
    <w:rsid w:val="00635971"/>
    <w:rsid w:val="00657D9B"/>
    <w:rsid w:val="006B6612"/>
    <w:rsid w:val="007631DD"/>
    <w:rsid w:val="00842A82"/>
    <w:rsid w:val="00864F3B"/>
    <w:rsid w:val="0088637A"/>
    <w:rsid w:val="00896689"/>
    <w:rsid w:val="008D6C93"/>
    <w:rsid w:val="009F6638"/>
    <w:rsid w:val="00A12E37"/>
    <w:rsid w:val="00A174E7"/>
    <w:rsid w:val="00A950C9"/>
    <w:rsid w:val="00AB60DD"/>
    <w:rsid w:val="00AC07B9"/>
    <w:rsid w:val="00B310A2"/>
    <w:rsid w:val="00B76C87"/>
    <w:rsid w:val="00C74F5A"/>
    <w:rsid w:val="00C84E02"/>
    <w:rsid w:val="00CA1AFB"/>
    <w:rsid w:val="00CF2005"/>
    <w:rsid w:val="00D036A6"/>
    <w:rsid w:val="00D24ECD"/>
    <w:rsid w:val="00D61D5F"/>
    <w:rsid w:val="00D675CC"/>
    <w:rsid w:val="00DD7851"/>
    <w:rsid w:val="00DF0CE7"/>
    <w:rsid w:val="00DF78C5"/>
    <w:rsid w:val="00E4148C"/>
    <w:rsid w:val="00EA050B"/>
    <w:rsid w:val="00ED156A"/>
    <w:rsid w:val="00ED3EE2"/>
    <w:rsid w:val="00ED408D"/>
    <w:rsid w:val="00EF3D21"/>
    <w:rsid w:val="00F0220E"/>
    <w:rsid w:val="00F53499"/>
    <w:rsid w:val="00F720F7"/>
    <w:rsid w:val="00FB384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47B916"/>
  <w15:docId w15:val="{DAA365B2-FAB0-4DA7-BA84-4C3880189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B0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B0A"/>
    <w:pPr>
      <w:tabs>
        <w:tab w:val="center" w:pos="4513"/>
        <w:tab w:val="right" w:pos="9026"/>
      </w:tabs>
    </w:pPr>
  </w:style>
  <w:style w:type="character" w:customStyle="1" w:styleId="HeaderChar">
    <w:name w:val="Header Char"/>
    <w:basedOn w:val="DefaultParagraphFont"/>
    <w:link w:val="Header"/>
    <w:uiPriority w:val="99"/>
    <w:rsid w:val="005E5B0A"/>
    <w:rPr>
      <w:rFonts w:ascii="Times New Roman" w:eastAsia="Times New Roman" w:hAnsi="Times New Roman" w:cs="Times New Roman"/>
    </w:rPr>
  </w:style>
  <w:style w:type="paragraph" w:styleId="Footer">
    <w:name w:val="footer"/>
    <w:basedOn w:val="Normal"/>
    <w:link w:val="FooterChar"/>
    <w:uiPriority w:val="99"/>
    <w:unhideWhenUsed/>
    <w:rsid w:val="005E5B0A"/>
    <w:pPr>
      <w:tabs>
        <w:tab w:val="center" w:pos="4513"/>
        <w:tab w:val="right" w:pos="9026"/>
      </w:tabs>
    </w:pPr>
  </w:style>
  <w:style w:type="character" w:customStyle="1" w:styleId="FooterChar">
    <w:name w:val="Footer Char"/>
    <w:basedOn w:val="DefaultParagraphFont"/>
    <w:link w:val="Footer"/>
    <w:uiPriority w:val="99"/>
    <w:rsid w:val="005E5B0A"/>
    <w:rPr>
      <w:rFonts w:ascii="Times New Roman" w:eastAsia="Times New Roman" w:hAnsi="Times New Roman" w:cs="Times New Roman"/>
    </w:rPr>
  </w:style>
  <w:style w:type="character" w:styleId="Hyperlink">
    <w:name w:val="Hyperlink"/>
    <w:basedOn w:val="DefaultParagraphFont"/>
    <w:uiPriority w:val="99"/>
    <w:unhideWhenUsed/>
    <w:rsid w:val="005E5B0A"/>
    <w:rPr>
      <w:color w:val="0000FF" w:themeColor="hyperlink"/>
      <w:u w:val="single"/>
    </w:rPr>
  </w:style>
  <w:style w:type="paragraph" w:styleId="BalloonText">
    <w:name w:val="Balloon Text"/>
    <w:basedOn w:val="Normal"/>
    <w:link w:val="BalloonTextChar"/>
    <w:uiPriority w:val="99"/>
    <w:semiHidden/>
    <w:unhideWhenUsed/>
    <w:rsid w:val="005E5B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5B0A"/>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5E5B0A"/>
    <w:rPr>
      <w:sz w:val="18"/>
      <w:szCs w:val="18"/>
    </w:rPr>
  </w:style>
  <w:style w:type="paragraph" w:styleId="CommentText">
    <w:name w:val="annotation text"/>
    <w:basedOn w:val="Normal"/>
    <w:link w:val="CommentTextChar"/>
    <w:uiPriority w:val="99"/>
    <w:semiHidden/>
    <w:unhideWhenUsed/>
    <w:rsid w:val="005E5B0A"/>
  </w:style>
  <w:style w:type="character" w:customStyle="1" w:styleId="CommentTextChar">
    <w:name w:val="Comment Text Char"/>
    <w:basedOn w:val="DefaultParagraphFont"/>
    <w:link w:val="CommentText"/>
    <w:uiPriority w:val="99"/>
    <w:semiHidden/>
    <w:rsid w:val="005E5B0A"/>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5E5B0A"/>
    <w:rPr>
      <w:b/>
      <w:bCs/>
      <w:sz w:val="20"/>
      <w:szCs w:val="20"/>
    </w:rPr>
  </w:style>
  <w:style w:type="character" w:customStyle="1" w:styleId="CommentSubjectChar">
    <w:name w:val="Comment Subject Char"/>
    <w:basedOn w:val="CommentTextChar"/>
    <w:link w:val="CommentSubject"/>
    <w:uiPriority w:val="99"/>
    <w:semiHidden/>
    <w:rsid w:val="005E5B0A"/>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CF2005"/>
    <w:rPr>
      <w:color w:val="800080" w:themeColor="followedHyperlink"/>
      <w:u w:val="single"/>
    </w:rPr>
  </w:style>
  <w:style w:type="paragraph" w:styleId="NoSpacing">
    <w:name w:val="No Spacing"/>
    <w:basedOn w:val="Normal"/>
    <w:uiPriority w:val="1"/>
    <w:qFormat/>
    <w:rsid w:val="00567B50"/>
    <w:pPr>
      <w:spacing w:before="100" w:beforeAutospacing="1" w:after="100" w:afterAutospacing="1"/>
    </w:pPr>
    <w:rPr>
      <w:rFonts w:eastAsiaTheme="minorHAnsi"/>
      <w:lang w:val="en-AU" w:eastAsia="en-AU"/>
    </w:rPr>
  </w:style>
  <w:style w:type="character" w:customStyle="1" w:styleId="apple-style-span">
    <w:name w:val="apple-style-span"/>
    <w:basedOn w:val="DefaultParagraphFont"/>
    <w:rsid w:val="00567B50"/>
  </w:style>
  <w:style w:type="character" w:customStyle="1" w:styleId="UnresolvedMention">
    <w:name w:val="Unresolved Mention"/>
    <w:basedOn w:val="DefaultParagraphFont"/>
    <w:uiPriority w:val="99"/>
    <w:semiHidden/>
    <w:unhideWhenUsed/>
    <w:rsid w:val="00E4148C"/>
    <w:rPr>
      <w:color w:val="605E5C"/>
      <w:shd w:val="clear" w:color="auto" w:fill="E1DFDD"/>
    </w:rPr>
  </w:style>
  <w:style w:type="paragraph" w:styleId="Caption">
    <w:name w:val="caption"/>
    <w:basedOn w:val="Normal"/>
    <w:next w:val="Normal"/>
    <w:uiPriority w:val="35"/>
    <w:unhideWhenUsed/>
    <w:qFormat/>
    <w:rsid w:val="00E4148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3549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iversityact.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info@diversityact.org.a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2C5FAE8-8E56-4B5E-8A1B-E596E427F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3876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Diversity Admin</cp:lastModifiedBy>
  <cp:revision>2</cp:revision>
  <cp:lastPrinted>2018-06-21T06:22:00Z</cp:lastPrinted>
  <dcterms:created xsi:type="dcterms:W3CDTF">2018-10-19T03:01:00Z</dcterms:created>
  <dcterms:modified xsi:type="dcterms:W3CDTF">2018-10-19T03:01:00Z</dcterms:modified>
</cp:coreProperties>
</file>